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3D7ED" w14:textId="3B3059B4" w:rsidR="00ED19A4" w:rsidRPr="0064424F" w:rsidRDefault="00ED19A4" w:rsidP="00C80908">
      <w:pPr>
        <w:shd w:val="clear" w:color="auto" w:fill="FFFFFF"/>
        <w:spacing w:line="413" w:lineRule="exact"/>
        <w:rPr>
          <w:rFonts w:eastAsia="Calibri" w:cs="Times New Roman"/>
          <w:b/>
          <w:bCs/>
          <w:sz w:val="20"/>
          <w:szCs w:val="20"/>
        </w:rPr>
      </w:pPr>
    </w:p>
    <w:tbl>
      <w:tblPr>
        <w:tblW w:w="1119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2977"/>
      </w:tblGrid>
      <w:tr w:rsidR="00417873" w:rsidRPr="00417873" w14:paraId="5A3E6E26" w14:textId="77777777" w:rsidTr="009A416D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EF753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6"/>
                <w:sz w:val="14"/>
                <w:szCs w:val="14"/>
              </w:rPr>
              <w:t xml:space="preserve">№№ </w:t>
            </w:r>
            <w:proofErr w:type="spellStart"/>
            <w:r w:rsidRPr="00E56EED">
              <w:rPr>
                <w:rFonts w:eastAsia="Calibri" w:cs="Times New Roman"/>
                <w:b/>
                <w:color w:val="000000"/>
                <w:spacing w:val="-4"/>
                <w:sz w:val="14"/>
                <w:szCs w:val="14"/>
              </w:rPr>
              <w:t>п.п</w:t>
            </w:r>
            <w:proofErr w:type="spellEnd"/>
            <w:r w:rsidRPr="00E56EED">
              <w:rPr>
                <w:rFonts w:eastAsia="Calibri" w:cs="Times New Roman"/>
                <w:b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FA754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b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2"/>
                <w:sz w:val="14"/>
                <w:szCs w:val="1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7302C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3"/>
                <w:sz w:val="14"/>
                <w:szCs w:val="14"/>
              </w:rPr>
              <w:t xml:space="preserve">Справочная информация </w:t>
            </w:r>
            <w:r w:rsidRPr="00E56EED">
              <w:rPr>
                <w:rFonts w:eastAsia="Calibri" w:cs="Times New Roman"/>
                <w:b/>
                <w:color w:val="000000"/>
                <w:spacing w:val="-1"/>
                <w:sz w:val="14"/>
                <w:szCs w:val="14"/>
              </w:rPr>
              <w:t>(заполнить)</w:t>
            </w:r>
          </w:p>
        </w:tc>
      </w:tr>
      <w:tr w:rsidR="00417873" w:rsidRPr="00417873" w14:paraId="32D762F0" w14:textId="77777777" w:rsidTr="009A416D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148A3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619D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4"/>
                <w:sz w:val="14"/>
                <w:szCs w:val="14"/>
              </w:rPr>
              <w:t>Электростанция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1B4FF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8EB272E" w14:textId="77777777" w:rsidTr="009A416D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FB717A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3D007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Генеральный проектировщик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483A2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4EB5307" w14:textId="77777777" w:rsidTr="009A416D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4B0114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752F4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7"/>
                <w:sz w:val="14"/>
                <w:szCs w:val="14"/>
              </w:rPr>
              <w:t>Тип</w:t>
            </w:r>
            <w:r w:rsidRPr="00E56EED">
              <w:rPr>
                <w:rFonts w:eastAsia="Calibri" w:cs="Arial"/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Arial"/>
                <w:color w:val="000000"/>
                <w:spacing w:val="-7"/>
                <w:sz w:val="14"/>
                <w:szCs w:val="14"/>
              </w:rPr>
              <w:t>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A3E73F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17A933D" w14:textId="77777777" w:rsidTr="009A416D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CDFD4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8388E8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3"/>
                <w:sz w:val="14"/>
                <w:szCs w:val="14"/>
              </w:rPr>
              <w:t>Ст. № 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27EB4B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CB09F6A" w14:textId="77777777" w:rsidTr="009A416D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F295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699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3"/>
                <w:sz w:val="14"/>
                <w:szCs w:val="14"/>
              </w:rPr>
              <w:t>Тип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AA45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A3AB353" w14:textId="77777777" w:rsidTr="009A416D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E06EB6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427B7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Тип охлаждающей воды (морская, смесь речной и мор</w:t>
            </w: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softHyphen/>
              <w:t>ской, речная, колодезная, др.)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746B0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10FAC48" w14:textId="77777777" w:rsidTr="009A416D"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FE517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87312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color w:val="000000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z w:val="14"/>
                <w:szCs w:val="14"/>
              </w:rPr>
              <w:t>Вид системы охлаждения (прямоток;</w:t>
            </w:r>
          </w:p>
          <w:p w14:paraId="407625A6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z w:val="14"/>
                <w:szCs w:val="14"/>
              </w:rPr>
              <w:t xml:space="preserve">оборотная </w:t>
            </w:r>
            <w:proofErr w:type="gramStart"/>
            <w:r w:rsidRPr="00E56EED">
              <w:rPr>
                <w:rFonts w:eastAsia="Calibri" w:cs="Arial"/>
                <w:color w:val="000000"/>
                <w:sz w:val="14"/>
                <w:szCs w:val="14"/>
              </w:rPr>
              <w:t>с пру</w:t>
            </w:r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>дом -охладителем</w:t>
            </w:r>
            <w:proofErr w:type="gramEnd"/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>; оборотная с брызгальным бассей</w:t>
            </w: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ном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F21C8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firstLine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4885332B" w14:textId="77777777" w:rsidTr="009A416D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51099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9D1F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Тип системы охлаждения (блочная, магистральная)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294D3F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EC682FF" w14:textId="77777777" w:rsidTr="009A416D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08C4D3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73A214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4"/>
                <w:sz w:val="14"/>
                <w:szCs w:val="14"/>
              </w:rPr>
              <w:t xml:space="preserve">Вид загрязнений охлаждающей воды и конденсатора </w:t>
            </w: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 xml:space="preserve">(водоросли, мазут, песок, шлам, трава, ракушка и </w:t>
            </w:r>
            <w:proofErr w:type="gramStart"/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DA16D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firstLine="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2BD54F8" w14:textId="77777777" w:rsidTr="009A416D">
        <w:trPr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9C7DE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95E35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1"/>
                <w:sz w:val="14"/>
                <w:szCs w:val="14"/>
              </w:rPr>
              <w:t>Вид отложений на внутренней поверхности конденсаторных трубок (карбонатные</w:t>
            </w:r>
            <w:r w:rsidRPr="00E56EED">
              <w:rPr>
                <w:rFonts w:eastAsia="Calibri" w:cs="Arial"/>
                <w:b/>
                <w:bCs/>
                <w:color w:val="000000"/>
                <w:spacing w:val="1"/>
                <w:sz w:val="14"/>
                <w:szCs w:val="14"/>
              </w:rPr>
              <w:t xml:space="preserve">, </w:t>
            </w:r>
            <w:r w:rsidRPr="00E56EED">
              <w:rPr>
                <w:rFonts w:eastAsia="Calibri" w:cs="Arial"/>
                <w:color w:val="000000"/>
                <w:spacing w:val="1"/>
                <w:sz w:val="14"/>
                <w:szCs w:val="14"/>
              </w:rPr>
              <w:t>органические, смешан</w:t>
            </w: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 xml:space="preserve">ные и </w:t>
            </w:r>
            <w:proofErr w:type="gramStart"/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3FB98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460E4C1" w14:textId="77777777" w:rsidTr="009A416D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71A1A2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2A14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 xml:space="preserve">Повреждены ли конденсаторные трубки коррозией (да, </w:t>
            </w: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нет, новый блок)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025AC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41EF4AE" w14:textId="77777777" w:rsidTr="009A416D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346189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3"/>
                <w:sz w:val="14"/>
                <w:szCs w:val="1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E78B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1"/>
                <w:sz w:val="14"/>
                <w:szCs w:val="14"/>
              </w:rPr>
              <w:t xml:space="preserve">Имеются ли забивания охлаждающих трубок мусором </w:t>
            </w:r>
            <w:r w:rsidRPr="00E56EED">
              <w:rPr>
                <w:rFonts w:eastAsia="Calibri" w:cs="Arial"/>
                <w:color w:val="000000"/>
                <w:spacing w:val="-1"/>
                <w:sz w:val="14"/>
                <w:szCs w:val="14"/>
              </w:rPr>
              <w:t>(да, нет, новый блок).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B919C8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F344B1B" w14:textId="77777777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9DAE0C" w14:textId="77777777" w:rsidR="00417873" w:rsidRPr="009A416D" w:rsidRDefault="00417873" w:rsidP="009A416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27"/>
                <w:sz w:val="14"/>
                <w:szCs w:val="1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2ADF7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Arial"/>
                <w:sz w:val="14"/>
                <w:szCs w:val="14"/>
              </w:rPr>
            </w:pPr>
            <w:r w:rsidRPr="00E56EED">
              <w:rPr>
                <w:rFonts w:eastAsia="Calibri" w:cs="Arial"/>
                <w:color w:val="000000"/>
                <w:spacing w:val="-2"/>
                <w:sz w:val="14"/>
                <w:szCs w:val="14"/>
              </w:rPr>
              <w:t>Как часто очищаются трубки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CCDC8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AFEDFE5" w14:textId="77777777" w:rsidTr="009A416D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322984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6F9D9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Какой способ чистки применяется (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химочистка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,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термо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сушка</w:t>
            </w:r>
            <w:proofErr w:type="spellEnd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, высоконапорная установка и </w:t>
            </w:r>
            <w:proofErr w:type="gramStart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FCC42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BBD93EF" w14:textId="77777777" w:rsidTr="009A416D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E01D19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C917CE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Как часто очищаются трубные доски и водяные камеры конденсатора.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A31DDD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8B1C371" w14:textId="77777777" w:rsidTr="009A416D"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E0F9D6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DD618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Следует ли опасаться появлению органической расти</w:t>
            </w:r>
            <w:r w:rsidRPr="00E56EED">
              <w:rPr>
                <w:rFonts w:eastAsia="Calibri" w:cs="Times New Roman"/>
                <w:color w:val="000000"/>
                <w:spacing w:val="2"/>
                <w:sz w:val="14"/>
                <w:szCs w:val="14"/>
              </w:rPr>
              <w:t>тельности в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2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2"/>
                <w:sz w:val="14"/>
                <w:szCs w:val="14"/>
              </w:rPr>
              <w:t>трубопроводах охлаждающей воды (про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блема ракушек, растительных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наростов и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4641F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9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C6148CD" w14:textId="77777777" w:rsidTr="009A416D"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A39926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370B24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Какой вид предварительной очистки охлаждающей воды применяется (неподвижные решётки, вращающиеся сетки БНС и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330B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2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47A25CB" w14:textId="77777777" w:rsidTr="009A416D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32DCA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46E595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Размер ячеек неподвижных решеток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E2378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21E87CF" w14:textId="77777777" w:rsidTr="009A416D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8A31A" w14:textId="77777777" w:rsidR="00417873" w:rsidRPr="009A416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23"/>
                <w:sz w:val="14"/>
                <w:szCs w:val="1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60BC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Размер ячеек вращающихся сеток.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DF1B1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1199171" w14:textId="77777777" w:rsidTr="009A416D">
        <w:trPr>
          <w:trHeight w:hRule="exact"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CFD37" w14:textId="77777777" w:rsidR="00417873" w:rsidRPr="00E56EED" w:rsidRDefault="00417873" w:rsidP="009A416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sz w:val="14"/>
                <w:szCs w:val="1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B3233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Подвергается ли охлаждающая вода химической обра</w:t>
            </w:r>
            <w:r w:rsidRPr="00E56EED">
              <w:rPr>
                <w:rFonts w:eastAsia="Calibri" w:cs="Times New Roman"/>
                <w:color w:val="000000"/>
                <w:spacing w:val="3"/>
                <w:sz w:val="14"/>
                <w:szCs w:val="14"/>
              </w:rPr>
              <w:t xml:space="preserve">ботке (хлорирование, дозировка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3"/>
                <w:sz w:val="14"/>
                <w:szCs w:val="14"/>
              </w:rPr>
              <w:t>ферросульфата</w:t>
            </w:r>
            <w:proofErr w:type="spellEnd"/>
            <w:r w:rsidRPr="00E56EED">
              <w:rPr>
                <w:rFonts w:eastAsia="Calibri" w:cs="Times New Roman"/>
                <w:color w:val="000000"/>
                <w:spacing w:val="3"/>
                <w:sz w:val="14"/>
                <w:szCs w:val="14"/>
              </w:rPr>
              <w:t>, фос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фатов, кислот и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т.д.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E194E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23B321E" w14:textId="77777777" w:rsidTr="009A416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ED991A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1780C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712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Тип циркуляционного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B4B97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firstLine="29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90EB207" w14:textId="77777777" w:rsidTr="009A416D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FE6B5C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986AE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2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Номинальная производительность циркуляционного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насоса (в случае двухскоростных насосов указать но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минальную производительность на каждой скорости), </w:t>
            </w:r>
            <w:r w:rsidRPr="00E56EED">
              <w:rPr>
                <w:rFonts w:eastAsia="Calibri" w:cs="Times New Roman"/>
                <w:color w:val="000000"/>
                <w:spacing w:val="-10"/>
                <w:sz w:val="14"/>
                <w:szCs w:val="14"/>
              </w:rPr>
              <w:t>м</w:t>
            </w:r>
            <w:r w:rsidRPr="00E56EED">
              <w:rPr>
                <w:rFonts w:eastAsia="Calibri" w:cs="Times New Roman"/>
                <w:color w:val="000000"/>
                <w:spacing w:val="-10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0"/>
                <w:sz w:val="14"/>
                <w:szCs w:val="1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60AE6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09439A4" w14:textId="77777777" w:rsidTr="009A416D">
        <w:trPr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D09AD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D23F2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Напор циркуляционного насоса при номинальной про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изводительности,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E2CA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53FCFD9" w14:textId="77777777" w:rsidTr="009A416D">
        <w:trPr>
          <w:trHeight w:hRule="exact"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74382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9ACF1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Потребляемая мощность электродвигателя циркуляционного насоса (в случае двухскоростных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насосов ука</w:t>
            </w:r>
            <w:r w:rsidRPr="00E56EED">
              <w:rPr>
                <w:rFonts w:eastAsia="Calibri" w:cs="Times New Roman"/>
                <w:color w:val="000000"/>
                <w:spacing w:val="5"/>
                <w:sz w:val="14"/>
                <w:szCs w:val="14"/>
              </w:rPr>
              <w:t xml:space="preserve">зать потребляемую мощность на каждой скорости), </w:t>
            </w:r>
            <w:r w:rsidRPr="00E56EED">
              <w:rPr>
                <w:rFonts w:eastAsia="Calibri" w:cs="Times New Roman"/>
                <w:color w:val="000000"/>
                <w:spacing w:val="-8"/>
                <w:sz w:val="14"/>
                <w:szCs w:val="14"/>
              </w:rPr>
              <w:t>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08660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08D607F" w14:textId="77777777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158A7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6E5193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198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К.П.Д циркуляционного насоса,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3C336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D306362" w14:textId="77777777" w:rsidTr="009A416D">
        <w:trPr>
          <w:trHeight w:hRule="exact"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BBB83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63240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Частота вращения циркуляционного насоса (в случае двухскоростных насосов указать частоту вращения на каждой скорости), об/мин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12A428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78720CF9" w14:textId="77777777" w:rsidTr="009A416D">
        <w:trPr>
          <w:trHeight w:hRule="exact"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159B3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BB2397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Допустимая вакуумметрическая высота всасывания,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50F91F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8FD1686" w14:textId="77777777" w:rsidTr="009A416D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68B041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E9AE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33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Число конденсаторов на 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CA9D30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553B91F" w14:textId="77777777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55F59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B4C56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Число половин конденсатора по охлаждающей воде на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6C7F1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783E1DB" w14:textId="77777777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F19D18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24A2D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667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Число ходов каждой половины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конденсатора,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872AD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A8B9A26" w14:textId="77777777" w:rsidTr="009A416D">
        <w:trPr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7C87A4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6C8CCC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Диаметр (внешний / внутренний) трубок каждой поло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softHyphen/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вины конденсатора (при наличии разных трубок указать все диаметры),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24F5D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2E4E4B6" w14:textId="77777777" w:rsidTr="009A416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A564D8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1A7F6C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Количество трубок на каждой половине конденсатора (указать в соответствии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71A9D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6D12199" w14:textId="77777777" w:rsidTr="009A416D">
        <w:trPr>
          <w:trHeight w:hRule="exact"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26CE5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C6D09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 xml:space="preserve">Примерное (реальное) количество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отглушенных</w:t>
            </w:r>
            <w:proofErr w:type="spellEnd"/>
            <w:r w:rsidRPr="00E56EED">
              <w:rPr>
                <w:rFonts w:eastAsia="Calibri"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 xml:space="preserve">трубок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на каждой половине конденсатора (указать в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соответст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3D5420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432DB41B" w14:textId="77777777" w:rsidTr="009A416D">
        <w:trPr>
          <w:trHeight w:hRule="exact"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02B97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9287C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5"/>
                <w:sz w:val="14"/>
                <w:szCs w:val="14"/>
              </w:rPr>
              <w:t>Активная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5"/>
                <w:sz w:val="14"/>
                <w:szCs w:val="14"/>
              </w:rPr>
              <w:t>длина охлаждающих трубок половин конден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сатора,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701DA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7D6FF7F" w14:textId="77777777" w:rsidTr="009A416D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34AFF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40F4A6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 xml:space="preserve">Материал охлаждающих трубок (указать </w:t>
            </w:r>
            <w:r w:rsidRPr="00E56EED">
              <w:rPr>
                <w:rFonts w:eastAsia="Calibri" w:cs="Times New Roman"/>
                <w:bCs/>
                <w:color w:val="000000"/>
                <w:spacing w:val="1"/>
                <w:sz w:val="14"/>
                <w:szCs w:val="14"/>
              </w:rPr>
              <w:t>в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соответствии с диаметром и количеством, при наличии различ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ных трубок).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F6603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CE99AA3" w14:textId="77777777" w:rsidTr="009A416D">
        <w:trPr>
          <w:trHeight w:hRule="exact"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145DDD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2"/>
                <w:sz w:val="14"/>
                <w:szCs w:val="1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1C000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Площадь поверхности охлаждения каждой половины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конденсатора, м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  <w:vertAlign w:val="superscript"/>
              </w:rPr>
              <w:t>2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F9C3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FB1A20D" w14:textId="77777777" w:rsidTr="009A416D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DE4E30" w14:textId="77777777" w:rsidR="00417873" w:rsidRPr="00E56EED" w:rsidRDefault="00417873" w:rsidP="009A416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2"/>
                <w:sz w:val="14"/>
                <w:szCs w:val="1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A3B4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напорных </w:t>
            </w:r>
            <w:proofErr w:type="spellStart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циркводоводов</w:t>
            </w:r>
            <w:proofErr w:type="spellEnd"/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 на конденсатор, </w:t>
            </w:r>
            <w:r w:rsidRPr="00E56EED">
              <w:rPr>
                <w:rFonts w:eastAsia="Calibri" w:cs="Times New Roman"/>
                <w:color w:val="000000"/>
                <w:spacing w:val="-9"/>
                <w:sz w:val="14"/>
                <w:szCs w:val="1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715409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A5113C4" w14:textId="77777777" w:rsidTr="009A416D">
        <w:trPr>
          <w:trHeight w:hRule="exact"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A2C33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26C2A8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Диаметр (внешний / внутренний) напорных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циркводо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водов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06860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C736033" w14:textId="77777777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FE97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5D75D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Количество сливных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циркводоводов</w:t>
            </w:r>
            <w:proofErr w:type="spellEnd"/>
            <w:r w:rsidRPr="00E56EED">
              <w:rPr>
                <w:rFonts w:eastAsia="Calibri" w:cs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из конденсатора, </w:t>
            </w:r>
            <w:r w:rsidRPr="00E56EED">
              <w:rPr>
                <w:rFonts w:eastAsia="Calibri" w:cs="Times New Roman"/>
                <w:color w:val="000000"/>
                <w:spacing w:val="-8"/>
                <w:sz w:val="14"/>
                <w:szCs w:val="1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7DB41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5E38DD54" w14:textId="77777777" w:rsidTr="009A416D">
        <w:trPr>
          <w:trHeight w:hRule="exact"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3E700D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D6F5F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Диаметр (внешний / внутренний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3"/>
                <w:sz w:val="14"/>
                <w:szCs w:val="14"/>
              </w:rPr>
              <w:t xml:space="preserve">) 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сливных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циркводово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дов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688B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751FF2" w:rsidRPr="00417873" w14:paraId="4AF6C5DC" w14:textId="77777777" w:rsidTr="009A416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8FC678" w14:textId="77777777" w:rsidR="00751FF2" w:rsidRPr="00E56EED" w:rsidRDefault="00751FF2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6"/>
                <w:sz w:val="14"/>
                <w:szCs w:val="14"/>
              </w:rPr>
              <w:t>№№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DB31A" w14:textId="77777777" w:rsidR="00751FF2" w:rsidRPr="00E56EED" w:rsidRDefault="00751FF2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E56EED">
              <w:rPr>
                <w:rFonts w:eastAsia="Calibri" w:cs="Times New Roman"/>
                <w:b/>
                <w:color w:val="000000"/>
                <w:spacing w:val="-2"/>
                <w:sz w:val="14"/>
                <w:szCs w:val="1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8CA730" w14:textId="77777777" w:rsidR="00751FF2" w:rsidRPr="00E56EED" w:rsidRDefault="00751FF2" w:rsidP="00751FF2">
            <w:pPr>
              <w:shd w:val="clear" w:color="auto" w:fill="FFFFFF"/>
              <w:spacing w:after="0" w:line="240" w:lineRule="auto"/>
              <w:ind w:right="243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b/>
                <w:color w:val="000000"/>
                <w:spacing w:val="-3"/>
                <w:sz w:val="14"/>
                <w:szCs w:val="14"/>
              </w:rPr>
              <w:t xml:space="preserve">Справочная </w:t>
            </w:r>
            <w:r w:rsidRPr="00E56EED">
              <w:rPr>
                <w:rFonts w:eastAsia="Calibri" w:cs="Times New Roman"/>
                <w:b/>
                <w:color w:val="000000"/>
                <w:spacing w:val="-3"/>
                <w:sz w:val="14"/>
                <w:szCs w:val="14"/>
              </w:rPr>
              <w:t xml:space="preserve">информация </w:t>
            </w:r>
            <w:r w:rsidRPr="00E56EED">
              <w:rPr>
                <w:rFonts w:eastAsia="Calibri" w:cs="Times New Roman"/>
                <w:b/>
                <w:color w:val="000000"/>
                <w:spacing w:val="-1"/>
                <w:sz w:val="14"/>
                <w:szCs w:val="14"/>
              </w:rPr>
              <w:t>(заполнить)</w:t>
            </w:r>
          </w:p>
        </w:tc>
      </w:tr>
      <w:tr w:rsidR="00417873" w:rsidRPr="00417873" w14:paraId="0E278C4A" w14:textId="77777777" w:rsidTr="009A416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11789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4B1EE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Номинальный расход охлаждающей воды на каждую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половину конденсатора при расчётной температуре на </w:t>
            </w:r>
            <w:r w:rsidRPr="00E56EED">
              <w:rPr>
                <w:rFonts w:eastAsia="Calibri" w:cs="Times New Roman"/>
                <w:color w:val="000000"/>
                <w:spacing w:val="-5"/>
                <w:sz w:val="14"/>
                <w:szCs w:val="14"/>
              </w:rPr>
              <w:t>входе.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EC6D3D" w14:textId="77777777" w:rsidR="00417873" w:rsidRPr="00E56EED" w:rsidRDefault="00417873" w:rsidP="00751FF2">
            <w:pPr>
              <w:shd w:val="clear" w:color="auto" w:fill="FFFFFF"/>
              <w:spacing w:after="0" w:line="240" w:lineRule="auto"/>
              <w:ind w:left="1379" w:right="243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488F47EE" w14:textId="77777777" w:rsidTr="009A416D">
        <w:trPr>
          <w:trHeight w:hRule="exact"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3D9F2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lastRenderedPageBreak/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0FF58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43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Расход охлаждающей воды па каждую половину кон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денсатора (фактический при максимальной температу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ре охлаждающей воды на входе в конденсатор), м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A619B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F745E69" w14:textId="77777777" w:rsidTr="009A416D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76062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C97128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Расход охлаждающей воды на каждую половину конденсатора (фактический при средней температуре ох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лаждающей воды на входе в конденсатор),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 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6F86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ED94BB6" w14:textId="77777777" w:rsidTr="009A416D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56B79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CCEBD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Расход охлаждающей воды па каждую половину кон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денсатора (фактический при минимальной температуре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охлаждающей воды на входе в конденсатор), м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80CA30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5B5315B" w14:textId="77777777" w:rsidTr="009A416D">
        <w:trPr>
          <w:trHeight w:hRule="exact"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3A4868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8759B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Максимально-возможный, по условиям эксплуатации, расход охлаждающей воды на каждую половину кон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денсатора, м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C47B25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406590DA" w14:textId="77777777" w:rsidTr="009A416D">
        <w:trPr>
          <w:trHeight w:hRule="exact"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332DBA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6DFED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Гидравлическое сопротивление (паспортное) конден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сатора, при номинальном расходе охлаждающей воды,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D6D99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AED3C2F" w14:textId="77777777" w:rsidTr="009A416D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72DAB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3E021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Гидравлическое сопротивление (фактическое) конден</w:t>
            </w: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сатора, при соответствующем расходе охлаждающей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воды,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3E5A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0E872E32" w14:textId="77777777" w:rsidTr="009A416D">
        <w:trPr>
          <w:trHeight w:hRule="exact"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2ACA17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97A74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Максимальное давление в напорных циркуляционных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водоводах,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A11B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AB37CDD" w14:textId="77777777" w:rsidTr="009A416D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3DFE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B23D9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Максимальное давление в сливных циркуляционных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 xml:space="preserve">водоводах, м. </w:t>
            </w:r>
            <w:proofErr w:type="gram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вод .</w:t>
            </w:r>
            <w:proofErr w:type="gram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F0E5F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F76680F" w14:textId="77777777" w:rsidTr="009A416D">
        <w:trPr>
          <w:trHeight w:hRule="exact"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CA0A59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FBA69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Материал напорных и сливных циркуляционных водо</w:t>
            </w:r>
            <w:r w:rsidRPr="00E56EED">
              <w:rPr>
                <w:rFonts w:eastAsia="Calibri" w:cs="Times New Roman"/>
                <w:color w:val="000000"/>
                <w:spacing w:val="-6"/>
                <w:sz w:val="14"/>
                <w:szCs w:val="14"/>
              </w:rPr>
              <w:t>водов.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31BEEE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4BFBB01" w14:textId="77777777" w:rsidTr="009A416D">
        <w:trPr>
          <w:trHeight w:hRule="exact"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82D8B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C1F44C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Обработка внутренней поверхности циркуляционных </w:t>
            </w: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водово</w:t>
            </w:r>
            <w:r w:rsidR="0082266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дов от коррозии (нет, есть - тип</w:t>
            </w:r>
            <w:r w:rsidRPr="00E56EED">
              <w:rPr>
                <w:rFonts w:eastAsia="Calibri" w:cs="Times New Roman"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C5EA71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CD8549D" w14:textId="77777777" w:rsidTr="009A416D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5F9E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017D13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Давление (нормативное) отработавшего пара в конден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саторе (вакуум) при поминальной паровой нагрузке, номинальном расходе и расчётной температуре охлаждающей воды, кгс/см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27E711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62F70AE" w14:textId="77777777" w:rsidTr="009A416D">
        <w:trPr>
          <w:trHeight w:hRule="exact"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32D1E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ABF7C5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Давление (фактическое) отработавшего пара в конден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 xml:space="preserve">саторе (вакуум) при номинальной паровой нагрузке,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номинальном расходе и расчётной температуре охла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ждающей воды, кгс/см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4CFA6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2C45C7C" w14:textId="77777777" w:rsidTr="009A416D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028839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30B159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5"/>
                <w:sz w:val="14"/>
                <w:szCs w:val="14"/>
              </w:rPr>
              <w:t xml:space="preserve">Максимальная температура охлаждающей воды на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входе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10777B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A1849DA" w14:textId="77777777" w:rsidTr="009A416D"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1CE0BC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E63E0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Минимальная температура охлаждающей воды на вхо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74393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920DF08" w14:textId="77777777" w:rsidTr="009A416D">
        <w:trPr>
          <w:trHeight w:hRule="exact"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D5F5C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43AFDD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4"/>
                <w:sz w:val="14"/>
                <w:szCs w:val="14"/>
              </w:rPr>
              <w:t xml:space="preserve">Нормативный температурный напор в конденсаторе 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при номинальных параметрах пара, номинальном рас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ходе и 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BE6477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38F65E9" w14:textId="77777777" w:rsidTr="009A416D">
        <w:trPr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8F96B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254A9A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Фактический температурный напор в конденсаторе при номинальных параметрах пара, номинальном расходе и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BA96B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26EB9C71" w14:textId="77777777" w:rsidTr="009A416D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565C0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5D42E1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Нагрев охлаждающей воды в конденсаторе при номинальных параметрах пара, номинальном расходе и рас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DB7A3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1083AB9" w14:textId="77777777" w:rsidTr="009A416D">
        <w:trPr>
          <w:trHeight w:hRule="exact"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DD7172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55E673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25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Максимальная паровая нагрузка конденсатора,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  <w:vertAlign w:val="superscript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76A0EC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F5C0DA6" w14:textId="77777777" w:rsidTr="009A416D">
        <w:trPr>
          <w:trHeight w:hRule="exact"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C1C5DE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D09664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Фактическая вакуумная плотность турбоустановки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(присосы в конденсатор), кг/час.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262B68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99347C9" w14:textId="77777777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845D1D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50A22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8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 xml:space="preserve">Имеет ли место коррозия циркуляционных водоводов </w:t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(да, нет, новый блок)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92AA12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3764A6C" w14:textId="77777777" w:rsidTr="009A416D">
        <w:trPr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35BC4A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854DA8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Изменение мощности турбины при изменении вакуума</w:t>
            </w:r>
            <w:r w:rsidRPr="00E56EED">
              <w:rPr>
                <w:rFonts w:eastAsia="Calibri" w:cs="Times New Roman"/>
                <w:color w:val="000000"/>
                <w:spacing w:val="-3"/>
                <w:sz w:val="14"/>
                <w:szCs w:val="14"/>
              </w:rPr>
              <w:t xml:space="preserve"> в конденсаторе на 1 % ("Универсальная кривая"), 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00F9A6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6FE7396B" w14:textId="77777777" w:rsidTr="009A416D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11C11D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2A5200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Среднее число часов работы турбины</w:t>
            </w:r>
            <w:r w:rsidRPr="00E56EED">
              <w:rPr>
                <w:rFonts w:eastAsia="Calibri"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t>(при наличии те</w:t>
            </w:r>
            <w:r w:rsidRPr="00E56EED">
              <w:rPr>
                <w:rFonts w:eastAsia="Calibri" w:cs="Times New Roman"/>
                <w:color w:val="000000"/>
                <w:spacing w:val="-4"/>
                <w:sz w:val="14"/>
                <w:szCs w:val="14"/>
              </w:rPr>
              <w:softHyphen/>
            </w: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плофикационной турбины указать среднее число работы в межотопительный период),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988305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1F6F77EB" w14:textId="77777777" w:rsidTr="009A416D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92BF93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CC2E10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6"/>
                <w:sz w:val="14"/>
                <w:szCs w:val="14"/>
              </w:rPr>
              <w:t xml:space="preserve">Топливная составляющая выработки эл. энергии, </w:t>
            </w:r>
            <w:proofErr w:type="spellStart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руб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/кВт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FF67A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417873" w:rsidRPr="00417873" w14:paraId="3F6FE495" w14:textId="77777777" w:rsidTr="009A416D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844CC" w14:textId="77777777" w:rsidR="00417873" w:rsidRPr="00E56EED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53F217" w14:textId="77777777" w:rsidR="00417873" w:rsidRPr="00E56EED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eastAsia="Calibri" w:cs="Times New Roman"/>
                <w:sz w:val="14"/>
                <w:szCs w:val="14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4"/>
                <w:szCs w:val="14"/>
              </w:rPr>
              <w:t>Имеет ли место ограничение мощности в летний пери</w:t>
            </w:r>
            <w:r w:rsidRPr="00E56EED">
              <w:rPr>
                <w:rFonts w:eastAsia="Calibri" w:cs="Times New Roman"/>
                <w:color w:val="000000"/>
                <w:spacing w:val="-2"/>
                <w:sz w:val="14"/>
                <w:szCs w:val="14"/>
              </w:rPr>
              <w:t>од эксплуатации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7B4E19" w14:textId="77777777" w:rsidR="00417873" w:rsidRPr="00E56EED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</w:tbl>
    <w:p w14:paraId="7EE96779" w14:textId="77777777" w:rsidR="00A32AAD" w:rsidRDefault="00A32AAD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pacing w:val="-1"/>
          <w:sz w:val="16"/>
          <w:szCs w:val="16"/>
        </w:rPr>
      </w:pPr>
    </w:p>
    <w:p w14:paraId="42A0F741" w14:textId="35BF1730" w:rsidR="00ED19A4" w:rsidRPr="00E56EED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z w:val="16"/>
          <w:szCs w:val="16"/>
          <w:lang w:val="en-US"/>
        </w:rPr>
      </w:pPr>
      <w:r w:rsidRPr="00E56EED">
        <w:rPr>
          <w:rFonts w:eastAsia="Calibri" w:cs="Times New Roman"/>
          <w:b/>
          <w:color w:val="000000"/>
          <w:spacing w:val="-1"/>
          <w:sz w:val="16"/>
          <w:szCs w:val="16"/>
        </w:rPr>
        <w:t>Химический состав охлаждающей воды</w:t>
      </w:r>
      <w:r w:rsidRPr="00E56EED">
        <w:rPr>
          <w:rFonts w:eastAsia="Calibri" w:cs="Times New Roman"/>
          <w:b/>
          <w:color w:val="000000"/>
          <w:spacing w:val="-1"/>
          <w:sz w:val="16"/>
          <w:szCs w:val="16"/>
          <w:lang w:val="en-US"/>
        </w:rPr>
        <w:t>.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72"/>
        <w:gridCol w:w="1072"/>
        <w:gridCol w:w="1179"/>
        <w:gridCol w:w="965"/>
        <w:gridCol w:w="857"/>
        <w:gridCol w:w="1072"/>
        <w:gridCol w:w="1072"/>
      </w:tblGrid>
      <w:tr w:rsidR="0064424F" w:rsidRPr="00E56EED" w14:paraId="74719BA8" w14:textId="77777777" w:rsidTr="0064424F">
        <w:trPr>
          <w:trHeight w:val="6"/>
          <w:jc w:val="center"/>
        </w:trPr>
        <w:tc>
          <w:tcPr>
            <w:tcW w:w="1067" w:type="dxa"/>
            <w:vAlign w:val="center"/>
          </w:tcPr>
          <w:p w14:paraId="343A4B43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Период</w:t>
            </w:r>
          </w:p>
        </w:tc>
        <w:tc>
          <w:tcPr>
            <w:tcW w:w="1072" w:type="dxa"/>
            <w:vAlign w:val="center"/>
          </w:tcPr>
          <w:p w14:paraId="3B660A3A" w14:textId="77777777" w:rsidR="0064424F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Ж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общ</w:t>
            </w:r>
            <w:proofErr w:type="spellEnd"/>
            <w:r w:rsidR="0064424F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</w:p>
          <w:p w14:paraId="54A33873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мкг-э/дм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72" w:type="dxa"/>
            <w:vAlign w:val="center"/>
          </w:tcPr>
          <w:p w14:paraId="14B96467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Ж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Ca</w:t>
            </w:r>
          </w:p>
          <w:p w14:paraId="274D87FB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мкг-э/дм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79" w:type="dxa"/>
            <w:vAlign w:val="center"/>
          </w:tcPr>
          <w:p w14:paraId="64666360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Щ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ф.ф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./общ</w:t>
            </w:r>
          </w:p>
          <w:p w14:paraId="46FF46BF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мкг-э/дм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14:paraId="4A49E44E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Cl 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мг/дм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7" w:type="dxa"/>
            <w:vAlign w:val="center"/>
          </w:tcPr>
          <w:p w14:paraId="0FC852CA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pH</w:t>
            </w:r>
          </w:p>
        </w:tc>
        <w:tc>
          <w:tcPr>
            <w:tcW w:w="1072" w:type="dxa"/>
            <w:vAlign w:val="center"/>
          </w:tcPr>
          <w:p w14:paraId="131CC9AE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к</w:t>
            </w:r>
          </w:p>
        </w:tc>
        <w:tc>
          <w:tcPr>
            <w:tcW w:w="1072" w:type="dxa"/>
            <w:vAlign w:val="center"/>
          </w:tcPr>
          <w:p w14:paraId="5271D7D3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SO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4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 xml:space="preserve"> мг/дм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3</w:t>
            </w:r>
          </w:p>
        </w:tc>
      </w:tr>
      <w:tr w:rsidR="0064424F" w:rsidRPr="00E56EED" w14:paraId="5C432EFB" w14:textId="77777777" w:rsidTr="0064424F">
        <w:trPr>
          <w:trHeight w:val="677"/>
          <w:jc w:val="center"/>
        </w:trPr>
        <w:tc>
          <w:tcPr>
            <w:tcW w:w="1067" w:type="dxa"/>
          </w:tcPr>
          <w:p w14:paraId="456D6C59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11E276F7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37FA9309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</w:tcPr>
          <w:p w14:paraId="22E787AE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  <w:p w14:paraId="274CD5A9" w14:textId="77777777" w:rsidR="00ED19A4" w:rsidRPr="0064424F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965" w:type="dxa"/>
          </w:tcPr>
          <w:p w14:paraId="49AD77C1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</w:tcPr>
          <w:p w14:paraId="1ED80C45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615B6EC8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0BB5E5F2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</w:tr>
    </w:tbl>
    <w:p w14:paraId="186E4A9F" w14:textId="77777777" w:rsidR="0064424F" w:rsidRDefault="0064424F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pacing w:val="-1"/>
          <w:sz w:val="16"/>
          <w:szCs w:val="16"/>
          <w:lang w:val="en-US"/>
        </w:rPr>
      </w:pPr>
    </w:p>
    <w:p w14:paraId="5A317DC4" w14:textId="77777777" w:rsidR="00ED19A4" w:rsidRPr="00E56EED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eastAsia="Calibri" w:cs="Times New Roman"/>
          <w:b/>
          <w:color w:val="000000"/>
          <w:spacing w:val="-1"/>
          <w:sz w:val="16"/>
          <w:szCs w:val="16"/>
        </w:rPr>
      </w:pPr>
      <w:r w:rsidRPr="00E56EED">
        <w:rPr>
          <w:rFonts w:eastAsia="Calibri" w:cs="Times New Roman"/>
          <w:b/>
          <w:color w:val="000000"/>
          <w:spacing w:val="-1"/>
          <w:sz w:val="16"/>
          <w:szCs w:val="16"/>
        </w:rPr>
        <w:t>Химический состав отложений в конденсаторных трубках.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694"/>
        <w:gridCol w:w="743"/>
        <w:gridCol w:w="924"/>
        <w:gridCol w:w="817"/>
        <w:gridCol w:w="808"/>
        <w:gridCol w:w="1023"/>
        <w:gridCol w:w="1009"/>
        <w:gridCol w:w="1680"/>
      </w:tblGrid>
      <w:tr w:rsidR="0064424F" w:rsidRPr="00E56EED" w14:paraId="4DF99F8A" w14:textId="77777777" w:rsidTr="0064424F">
        <w:trPr>
          <w:trHeight w:val="634"/>
          <w:jc w:val="center"/>
        </w:trPr>
        <w:tc>
          <w:tcPr>
            <w:tcW w:w="1328" w:type="dxa"/>
            <w:vAlign w:val="center"/>
          </w:tcPr>
          <w:p w14:paraId="37B2B766" w14:textId="77777777" w:rsidR="00ED19A4" w:rsidRPr="00E56EED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Место отбора</w:t>
            </w:r>
          </w:p>
        </w:tc>
        <w:tc>
          <w:tcPr>
            <w:tcW w:w="694" w:type="dxa"/>
            <w:vAlign w:val="center"/>
          </w:tcPr>
          <w:p w14:paraId="5E328CCF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</w:rPr>
              <w:t>пп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743" w:type="dxa"/>
            <w:vAlign w:val="center"/>
          </w:tcPr>
          <w:p w14:paraId="5450C959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SiO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2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924" w:type="dxa"/>
            <w:vAlign w:val="center"/>
          </w:tcPr>
          <w:p w14:paraId="3A49479B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Fe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2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817" w:type="dxa"/>
            <w:vAlign w:val="center"/>
          </w:tcPr>
          <w:p w14:paraId="284CCAD8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AlO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bscript"/>
                <w:lang w:val="en-US"/>
              </w:rPr>
              <w:t>3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808" w:type="dxa"/>
            <w:vAlign w:val="center"/>
          </w:tcPr>
          <w:p w14:paraId="250E8987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CuO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1023" w:type="dxa"/>
            <w:vAlign w:val="center"/>
          </w:tcPr>
          <w:p w14:paraId="39BEB757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  <w:t>Ca+Mg</w:t>
            </w:r>
            <w:proofErr w:type="spellEnd"/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, %</w:t>
            </w:r>
          </w:p>
        </w:tc>
        <w:tc>
          <w:tcPr>
            <w:tcW w:w="1009" w:type="dxa"/>
            <w:vAlign w:val="center"/>
          </w:tcPr>
          <w:p w14:paraId="648C6064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Итого: %</w:t>
            </w:r>
          </w:p>
        </w:tc>
        <w:tc>
          <w:tcPr>
            <w:tcW w:w="1680" w:type="dxa"/>
            <w:vAlign w:val="center"/>
          </w:tcPr>
          <w:p w14:paraId="785AC9B8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  <w:t>Удельная загрязненность г/м</w:t>
            </w:r>
            <w:r w:rsidRPr="00E56EED">
              <w:rPr>
                <w:rFonts w:eastAsia="Calibri" w:cs="Times New Roman"/>
                <w:color w:val="000000"/>
                <w:spacing w:val="-1"/>
                <w:sz w:val="16"/>
                <w:szCs w:val="16"/>
                <w:vertAlign w:val="superscript"/>
              </w:rPr>
              <w:t>2</w:t>
            </w:r>
          </w:p>
        </w:tc>
      </w:tr>
      <w:tr w:rsidR="0064424F" w:rsidRPr="00E56EED" w14:paraId="3FF033BF" w14:textId="77777777" w:rsidTr="0064424F">
        <w:trPr>
          <w:trHeight w:val="263"/>
          <w:jc w:val="center"/>
        </w:trPr>
        <w:tc>
          <w:tcPr>
            <w:tcW w:w="1328" w:type="dxa"/>
          </w:tcPr>
          <w:p w14:paraId="7C6A492C" w14:textId="77777777" w:rsidR="00ED19A4" w:rsidRPr="00E56EED" w:rsidRDefault="00ED19A4" w:rsidP="00E56EED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eastAsia="Calibri" w:cs="Times New Roman"/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1486073C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74D05226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76EC7556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14:paraId="685E560E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14:paraId="061853FF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6E5B093E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14:paraId="357E84CA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51B8F733" w14:textId="77777777" w:rsidR="00ED19A4" w:rsidRPr="00E56EED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eastAsia="Calibri" w:cs="Times New Roman"/>
                <w:color w:val="000000"/>
                <w:spacing w:val="-1"/>
                <w:sz w:val="16"/>
                <w:szCs w:val="16"/>
              </w:rPr>
            </w:pPr>
          </w:p>
        </w:tc>
      </w:tr>
    </w:tbl>
    <w:p w14:paraId="384CF7E1" w14:textId="77777777" w:rsidR="00ED19A4" w:rsidRPr="00C80908" w:rsidRDefault="00ED19A4" w:rsidP="00ED19A4">
      <w:pPr>
        <w:rPr>
          <w:rFonts w:eastAsia="Calibri" w:cs="Times New Roman"/>
          <w:color w:val="000000"/>
          <w:spacing w:val="1"/>
          <w:sz w:val="24"/>
          <w:szCs w:val="24"/>
        </w:rPr>
      </w:pPr>
    </w:p>
    <w:p w14:paraId="464516FD" w14:textId="77777777" w:rsidR="00A405D0" w:rsidRDefault="00A405D0" w:rsidP="00E654A5">
      <w:pPr>
        <w:rPr>
          <w:rFonts w:eastAsia="Calibri" w:cs="Times New Roman"/>
          <w:color w:val="000000"/>
          <w:spacing w:val="1"/>
        </w:rPr>
      </w:pPr>
    </w:p>
    <w:sectPr w:rsidR="00A405D0" w:rsidSect="005B41A9">
      <w:footerReference w:type="default" r:id="rId8"/>
      <w:headerReference w:type="first" r:id="rId9"/>
      <w:pgSz w:w="11906" w:h="16838"/>
      <w:pgMar w:top="284" w:right="850" w:bottom="0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D4AF4" w14:textId="77777777" w:rsidR="005B41A9" w:rsidRDefault="005B41A9" w:rsidP="000D1426">
      <w:pPr>
        <w:spacing w:after="0" w:line="240" w:lineRule="auto"/>
      </w:pPr>
      <w:r>
        <w:separator/>
      </w:r>
    </w:p>
  </w:endnote>
  <w:endnote w:type="continuationSeparator" w:id="0">
    <w:p w14:paraId="414178C0" w14:textId="77777777" w:rsidR="005B41A9" w:rsidRDefault="005B41A9" w:rsidP="000D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7" w:type="dxa"/>
      <w:tblInd w:w="39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497"/>
    </w:tblGrid>
    <w:tr w:rsidR="00C80908" w14:paraId="50EE4FBF" w14:textId="77777777" w:rsidTr="00EC7BAC">
      <w:trPr>
        <w:trHeight w:hRule="exact" w:val="145"/>
      </w:trPr>
      <w:tc>
        <w:tcPr>
          <w:tcW w:w="9497" w:type="dxa"/>
          <w:shd w:val="clear" w:color="auto" w:fill="F79646"/>
        </w:tcPr>
        <w:p w14:paraId="1A33D13A" w14:textId="77777777" w:rsidR="00C80908" w:rsidRDefault="00C80908" w:rsidP="00C80908">
          <w:pPr>
            <w:spacing w:after="0"/>
            <w:jc w:val="center"/>
            <w:rPr>
              <w:color w:val="003366"/>
              <w:sz w:val="4"/>
            </w:rPr>
          </w:pPr>
          <w:bookmarkStart w:id="0" w:name="_Hlk160123020"/>
          <w:bookmarkStart w:id="1" w:name="_Hlk160118416"/>
        </w:p>
      </w:tc>
    </w:tr>
    <w:bookmarkEnd w:id="0"/>
  </w:tbl>
  <w:p w14:paraId="61763CA2" w14:textId="77777777" w:rsidR="00C80908" w:rsidRDefault="00C80908" w:rsidP="00C80908">
    <w:pPr>
      <w:spacing w:after="0"/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672"/>
    </w:tblGrid>
    <w:tr w:rsidR="00C80908" w14:paraId="0E200524" w14:textId="77777777" w:rsidTr="00EC7BAC">
      <w:tc>
        <w:tcPr>
          <w:tcW w:w="10490" w:type="dxa"/>
        </w:tcPr>
        <w:p w14:paraId="1001026C" w14:textId="77777777" w:rsidR="00C80908" w:rsidRDefault="00C80908" w:rsidP="00C80908">
          <w:pPr>
            <w:spacing w:after="0"/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11C6AE79" w14:textId="77777777" w:rsidR="00C80908" w:rsidRDefault="00C80908" w:rsidP="00C80908">
          <w:pPr>
            <w:spacing w:after="0"/>
            <w:jc w:val="center"/>
            <w:rPr>
              <w:b/>
              <w:color w:val="E36C0A"/>
              <w:sz w:val="18"/>
              <w:szCs w:val="18"/>
            </w:rPr>
          </w:pPr>
          <w:r>
            <w:rPr>
              <w:b/>
              <w:color w:val="E36C0A"/>
              <w:sz w:val="18"/>
              <w:szCs w:val="18"/>
            </w:rPr>
            <w:t>ООО «ТИ-</w:t>
          </w:r>
          <w:proofErr w:type="gramStart"/>
          <w:r>
            <w:rPr>
              <w:b/>
              <w:color w:val="E36C0A"/>
              <w:sz w:val="18"/>
              <w:szCs w:val="18"/>
            </w:rPr>
            <w:t>СИСТЕМС»  ИНЖИНИРИНГ</w:t>
          </w:r>
          <w:proofErr w:type="gramEnd"/>
          <w:r>
            <w:rPr>
              <w:b/>
              <w:color w:val="E36C0A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00C80908" w14:paraId="1924BB37" w14:textId="77777777" w:rsidTr="00EC7BAC">
      <w:tc>
        <w:tcPr>
          <w:tcW w:w="10490" w:type="dxa"/>
        </w:tcPr>
        <w:p w14:paraId="7D71FDDB" w14:textId="77777777" w:rsidR="00C80908" w:rsidRPr="00C80908" w:rsidRDefault="00C80908" w:rsidP="00C80908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Интернет: 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ru</w:t>
          </w:r>
          <w:proofErr w:type="spellEnd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hyperlink r:id="rId1" w:history="1">
            <w:r w:rsidRPr="00C80908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www.tisys.kz</w:t>
            </w:r>
          </w:hyperlink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proofErr w:type="gramStart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by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ти-системс.рф</w:t>
          </w:r>
          <w:proofErr w:type="spellEnd"/>
          <w:proofErr w:type="gramEnd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</w:t>
          </w:r>
        </w:p>
      </w:tc>
    </w:tr>
    <w:tr w:rsidR="00C80908" w14:paraId="1A968485" w14:textId="77777777" w:rsidTr="00EC7BAC">
      <w:trPr>
        <w:trHeight w:val="660"/>
      </w:trPr>
      <w:tc>
        <w:tcPr>
          <w:tcW w:w="10490" w:type="dxa"/>
        </w:tcPr>
        <w:p w14:paraId="312EDBD0" w14:textId="77777777" w:rsidR="00C80908" w:rsidRPr="00C80908" w:rsidRDefault="00C80908" w:rsidP="00C80908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Телефоны для связи: +7 (495) 7774788, (925)7489626, 5007154, 55, 65</w:t>
          </w:r>
        </w:p>
        <w:p w14:paraId="6DB38231" w14:textId="77777777" w:rsidR="00C80908" w:rsidRPr="00C80908" w:rsidRDefault="00C80908" w:rsidP="00C80908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Эл. почта:  </w:t>
          </w:r>
          <w:hyperlink r:id="rId2" w:history="1">
            <w:r w:rsidRPr="00C80908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info@</w:t>
            </w:r>
            <w:r w:rsidRPr="00C80908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en-US"/>
              </w:rPr>
              <w:t>tisys</w:t>
            </w:r>
            <w:r w:rsidRPr="00C80908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.</w:t>
            </w:r>
            <w:r w:rsidRPr="00C80908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en-US"/>
              </w:rPr>
              <w:t>ru</w:t>
            </w:r>
          </w:hyperlink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info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@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kz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info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@</w:t>
          </w:r>
          <w:proofErr w:type="spellStart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by</w:t>
          </w:r>
          <w:r w:rsidRPr="00C80908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</w:p>
      </w:tc>
    </w:tr>
    <w:bookmarkEnd w:id="1"/>
  </w:tbl>
  <w:p w14:paraId="066F2ABF" w14:textId="77777777" w:rsidR="00C80908" w:rsidRDefault="00C809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D05B9" w14:textId="77777777" w:rsidR="005B41A9" w:rsidRDefault="005B41A9" w:rsidP="000D1426">
      <w:pPr>
        <w:spacing w:after="0" w:line="240" w:lineRule="auto"/>
      </w:pPr>
      <w:r>
        <w:separator/>
      </w:r>
    </w:p>
  </w:footnote>
  <w:footnote w:type="continuationSeparator" w:id="0">
    <w:p w14:paraId="475FDF5A" w14:textId="77777777" w:rsidR="005B41A9" w:rsidRDefault="005B41A9" w:rsidP="000D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563A2" w14:textId="10B7E001" w:rsidR="00C80908" w:rsidRPr="00C80908" w:rsidRDefault="00013845" w:rsidP="00C80908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bookmarkStart w:id="2" w:name="_Hlk160121182"/>
    <w:bookmarkStart w:id="3" w:name="_Hlk160121643"/>
    <w:r>
      <w:rPr>
        <w:rFonts w:eastAsia="Calibri" w:cs="Times New Roman"/>
        <w:bCs/>
        <w:noProof/>
        <w:color w:val="000000"/>
        <w:spacing w:val="-13"/>
        <w:sz w:val="20"/>
        <w:szCs w:val="20"/>
      </w:rPr>
      <w:drawing>
        <wp:anchor distT="0" distB="0" distL="114300" distR="114300" simplePos="0" relativeHeight="251659264" behindDoc="1" locked="0" layoutInCell="1" allowOverlap="1" wp14:anchorId="71FE8288" wp14:editId="3A337103">
          <wp:simplePos x="0" y="0"/>
          <wp:positionH relativeFrom="column">
            <wp:posOffset>4448175</wp:posOffset>
          </wp:positionH>
          <wp:positionV relativeFrom="paragraph">
            <wp:posOffset>11430</wp:posOffset>
          </wp:positionV>
          <wp:extent cx="1996440" cy="784860"/>
          <wp:effectExtent l="0" t="0" r="3810" b="0"/>
          <wp:wrapNone/>
          <wp:docPr id="403767426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767426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908" w:rsidRPr="00C80908">
      <w:rPr>
        <w:rFonts w:ascii="Times New Roman" w:hAnsi="Times New Roman" w:cs="Times New Roman"/>
        <w:b/>
        <w:bCs/>
        <w:color w:val="E97132"/>
        <w:sz w:val="32"/>
        <w:szCs w:val="32"/>
      </w:rPr>
      <w:t>ОПРОСНЫЙ ЛИСТ</w:t>
    </w:r>
  </w:p>
  <w:p w14:paraId="7E45ECEC" w14:textId="59BBB266" w:rsidR="00C80908" w:rsidRPr="00C80908" w:rsidRDefault="00C80908" w:rsidP="00C80908">
    <w:pPr>
      <w:pStyle w:val="af"/>
      <w:spacing w:before="0" w:beforeAutospacing="0" w:after="0" w:afterAutospacing="0"/>
      <w:rPr>
        <w:b/>
        <w:bCs/>
        <w:color w:val="E97132"/>
        <w:sz w:val="32"/>
        <w:szCs w:val="32"/>
      </w:rPr>
    </w:pPr>
    <w:r w:rsidRPr="00C80908">
      <w:rPr>
        <w:b/>
        <w:bCs/>
        <w:color w:val="E97132"/>
        <w:sz w:val="32"/>
        <w:szCs w:val="32"/>
      </w:rPr>
      <w:t>На подбор</w:t>
    </w:r>
    <w:bookmarkEnd w:id="2"/>
    <w:bookmarkEnd w:id="3"/>
    <w:r w:rsidRPr="00C80908">
      <w:rPr>
        <w:b/>
        <w:bCs/>
        <w:color w:val="E97132"/>
        <w:sz w:val="32"/>
        <w:szCs w:val="32"/>
      </w:rPr>
      <w:t xml:space="preserve"> системы шариковой очистки </w:t>
    </w:r>
  </w:p>
  <w:p w14:paraId="5466256B" w14:textId="722B32BA" w:rsidR="00A32AAD" w:rsidRPr="00C80908" w:rsidRDefault="00C80908" w:rsidP="00C80908">
    <w:pPr>
      <w:pStyle w:val="af"/>
      <w:spacing w:before="0" w:beforeAutospacing="0" w:after="0" w:afterAutospacing="0"/>
    </w:pPr>
    <w:r w:rsidRPr="00C80908">
      <w:rPr>
        <w:b/>
        <w:bCs/>
        <w:color w:val="E97132"/>
        <w:sz w:val="32"/>
        <w:szCs w:val="32"/>
      </w:rPr>
      <w:t>конденсатора турбины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8600B"/>
    <w:multiLevelType w:val="hybridMultilevel"/>
    <w:tmpl w:val="9DA8B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0285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6"/>
    <w:rsid w:val="000054C9"/>
    <w:rsid w:val="00013845"/>
    <w:rsid w:val="000735A6"/>
    <w:rsid w:val="000D1426"/>
    <w:rsid w:val="002C06B8"/>
    <w:rsid w:val="002D182E"/>
    <w:rsid w:val="0030334E"/>
    <w:rsid w:val="0033012E"/>
    <w:rsid w:val="003510D3"/>
    <w:rsid w:val="00371D0C"/>
    <w:rsid w:val="003E3727"/>
    <w:rsid w:val="00417873"/>
    <w:rsid w:val="00461567"/>
    <w:rsid w:val="00471392"/>
    <w:rsid w:val="004843EC"/>
    <w:rsid w:val="004C78D6"/>
    <w:rsid w:val="005B41A9"/>
    <w:rsid w:val="0064424F"/>
    <w:rsid w:val="00694C28"/>
    <w:rsid w:val="00717022"/>
    <w:rsid w:val="00751FF2"/>
    <w:rsid w:val="00820372"/>
    <w:rsid w:val="00822533"/>
    <w:rsid w:val="0082266D"/>
    <w:rsid w:val="00856EA1"/>
    <w:rsid w:val="008707F5"/>
    <w:rsid w:val="008A1A20"/>
    <w:rsid w:val="008B0F05"/>
    <w:rsid w:val="009A416D"/>
    <w:rsid w:val="009C55B5"/>
    <w:rsid w:val="009D7C7F"/>
    <w:rsid w:val="009F7B99"/>
    <w:rsid w:val="00A32AAD"/>
    <w:rsid w:val="00A405D0"/>
    <w:rsid w:val="00A40BF9"/>
    <w:rsid w:val="00AE3AF3"/>
    <w:rsid w:val="00B07DCB"/>
    <w:rsid w:val="00B2402D"/>
    <w:rsid w:val="00B4315A"/>
    <w:rsid w:val="00B67ACE"/>
    <w:rsid w:val="00B72E33"/>
    <w:rsid w:val="00B8279A"/>
    <w:rsid w:val="00B955C5"/>
    <w:rsid w:val="00BD46FB"/>
    <w:rsid w:val="00BD625E"/>
    <w:rsid w:val="00C75530"/>
    <w:rsid w:val="00C80908"/>
    <w:rsid w:val="00C9292A"/>
    <w:rsid w:val="00D10F8B"/>
    <w:rsid w:val="00D247BB"/>
    <w:rsid w:val="00D92052"/>
    <w:rsid w:val="00E56EED"/>
    <w:rsid w:val="00E654A5"/>
    <w:rsid w:val="00E81721"/>
    <w:rsid w:val="00ED19A4"/>
    <w:rsid w:val="00F65BA5"/>
    <w:rsid w:val="00F73766"/>
    <w:rsid w:val="00F85C40"/>
    <w:rsid w:val="00F927B3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8BE09"/>
  <w15:docId w15:val="{6E65C568-26F0-4C54-997E-09DAA51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15A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D1426"/>
  </w:style>
  <w:style w:type="paragraph" w:styleId="a5">
    <w:name w:val="footer"/>
    <w:basedOn w:val="a"/>
    <w:link w:val="a6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426"/>
  </w:style>
  <w:style w:type="paragraph" w:styleId="a7">
    <w:name w:val="Balloon Text"/>
    <w:basedOn w:val="a"/>
    <w:link w:val="a8"/>
    <w:uiPriority w:val="99"/>
    <w:semiHidden/>
    <w:unhideWhenUsed/>
    <w:rsid w:val="000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26"/>
    <w:rPr>
      <w:rFonts w:ascii="Tahoma" w:hAnsi="Tahoma" w:cs="Tahoma"/>
      <w:sz w:val="16"/>
      <w:szCs w:val="16"/>
    </w:rPr>
  </w:style>
  <w:style w:type="paragraph" w:customStyle="1" w:styleId="a9">
    <w:name w:val="Обычный копактный"/>
    <w:basedOn w:val="a"/>
    <w:qFormat/>
    <w:rsid w:val="000D1426"/>
    <w:pPr>
      <w:spacing w:after="0"/>
    </w:pPr>
  </w:style>
  <w:style w:type="paragraph" w:customStyle="1" w:styleId="aa">
    <w:name w:val="Обращение"/>
    <w:basedOn w:val="a9"/>
    <w:next w:val="a"/>
    <w:qFormat/>
    <w:rsid w:val="004C78D6"/>
    <w:pPr>
      <w:spacing w:before="3120" w:after="240"/>
      <w:jc w:val="center"/>
    </w:pPr>
  </w:style>
  <w:style w:type="paragraph" w:customStyle="1" w:styleId="ab">
    <w:name w:val="Шапка документа"/>
    <w:basedOn w:val="a9"/>
    <w:qFormat/>
    <w:rsid w:val="00E81721"/>
    <w:pPr>
      <w:jc w:val="left"/>
    </w:pPr>
    <w:rPr>
      <w:sz w:val="18"/>
    </w:rPr>
  </w:style>
  <w:style w:type="paragraph" w:styleId="ac">
    <w:name w:val="List Paragraph"/>
    <w:basedOn w:val="a"/>
    <w:uiPriority w:val="34"/>
    <w:qFormat/>
    <w:rsid w:val="00D247BB"/>
    <w:pPr>
      <w:ind w:left="720"/>
      <w:contextualSpacing/>
    </w:pPr>
  </w:style>
  <w:style w:type="paragraph" w:customStyle="1" w:styleId="ad">
    <w:name w:val="Подпись документа"/>
    <w:basedOn w:val="a9"/>
    <w:qFormat/>
    <w:rsid w:val="00B4315A"/>
    <w:pPr>
      <w:tabs>
        <w:tab w:val="left" w:pos="3402"/>
        <w:tab w:val="right" w:pos="9356"/>
      </w:tabs>
      <w:spacing w:before="600"/>
      <w:contextualSpacing/>
    </w:pPr>
  </w:style>
  <w:style w:type="character" w:styleId="ae">
    <w:name w:val="Hyperlink"/>
    <w:basedOn w:val="a0"/>
    <w:uiPriority w:val="99"/>
    <w:unhideWhenUsed/>
    <w:rsid w:val="00ED19A4"/>
    <w:rPr>
      <w:color w:val="0000FF" w:themeColor="hyperlink"/>
      <w:u w:val="single"/>
    </w:rPr>
  </w:style>
  <w:style w:type="paragraph" w:styleId="af">
    <w:name w:val="Normal (Web)"/>
    <w:basedOn w:val="a"/>
    <w:unhideWhenUsed/>
    <w:rsid w:val="00F65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8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it-IT" w:eastAsia="it-IT"/>
    </w:rPr>
  </w:style>
  <w:style w:type="character" w:customStyle="1" w:styleId="af1">
    <w:name w:val="Основной текст Знак"/>
    <w:basedOn w:val="a0"/>
    <w:link w:val="af0"/>
    <w:rsid w:val="00C80908"/>
    <w:rPr>
      <w:rFonts w:ascii="Times New Roman" w:eastAsia="Times New Roman" w:hAnsi="Times New Roman" w:cs="Times New Roman"/>
      <w:snapToGrid w:val="0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81A8-9E3D-45E7-BE4E-89D52162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APavlenko</dc:creator>
  <cp:keywords/>
  <dc:description/>
  <cp:lastModifiedBy>Elena Khegay</cp:lastModifiedBy>
  <cp:revision>5</cp:revision>
  <cp:lastPrinted>2011-03-14T12:43:00Z</cp:lastPrinted>
  <dcterms:created xsi:type="dcterms:W3CDTF">2020-06-05T14:16:00Z</dcterms:created>
  <dcterms:modified xsi:type="dcterms:W3CDTF">2024-05-07T13:24:00Z</dcterms:modified>
</cp:coreProperties>
</file>